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4924" w14:textId="3F50CA58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="009607DE">
        <w:rPr>
          <w:rFonts w:ascii="Times New Roman" w:hAnsi="Times New Roman"/>
          <w:b/>
          <w:bCs/>
        </w:rPr>
        <w:t xml:space="preserve"> 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1DE0C14C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2156"/>
        <w:gridCol w:w="1291"/>
        <w:gridCol w:w="2251"/>
        <w:gridCol w:w="1543"/>
      </w:tblGrid>
      <w:tr w:rsidR="002B0892" w:rsidRPr="00FD49DD" w14:paraId="6BA76536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264449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D49DD" w14:paraId="068A5CB8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FE2B019" w14:textId="41156B53" w:rsidR="002B0892" w:rsidRPr="000D52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D52D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Национална економија</w:t>
            </w:r>
          </w:p>
        </w:tc>
      </w:tr>
      <w:tr w:rsidR="002B0892" w:rsidRPr="00FD49DD" w14:paraId="5D7C3EAE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13A3B6" w14:textId="3CA84355" w:rsidR="002B0892" w:rsidRPr="000D52DC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D26A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0D52DC" w:rsidRPr="004D26AF">
              <w:rPr>
                <w:rFonts w:ascii="Times New Roman" w:hAnsi="Times New Roman"/>
                <w:sz w:val="20"/>
                <w:szCs w:val="20"/>
                <w:lang w:val="sr-Cyrl-RS"/>
              </w:rPr>
              <w:t>Марија Петровић</w:t>
            </w:r>
            <w:r w:rsidR="005C418B"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="000D52DC" w:rsidRPr="004D26A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Ранђеловић, </w:t>
            </w:r>
            <w:r w:rsidR="004D26A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0D52DC" w:rsidRPr="004D26AF">
              <w:rPr>
                <w:rFonts w:ascii="Times New Roman" w:hAnsi="Times New Roman"/>
                <w:sz w:val="20"/>
                <w:szCs w:val="20"/>
                <w:lang w:val="sr-Cyrl-RS"/>
              </w:rPr>
              <w:t>Владислав Марјановић</w:t>
            </w:r>
          </w:p>
        </w:tc>
      </w:tr>
      <w:tr w:rsidR="002B0892" w:rsidRPr="00FD49DD" w14:paraId="2154AFAA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27D7095" w14:textId="4E41CEB8" w:rsidR="002B0892" w:rsidRPr="004D26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D26AF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Обавезан/Изборни</w:t>
            </w:r>
          </w:p>
        </w:tc>
      </w:tr>
      <w:tr w:rsidR="002B0892" w:rsidRPr="00FD49DD" w14:paraId="6763632A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8E3D4B1" w14:textId="3C566BB3" w:rsidR="002B0892" w:rsidRPr="00A34CA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34CA8" w:rsidRPr="004D26A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35156090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AE02C6E" w14:textId="6B0F65EF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FD49DD" w14:paraId="3E806E6A" w14:textId="77777777" w:rsidTr="005D6D6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5639F43" w14:textId="032AA012" w:rsidR="00BB1351" w:rsidRPr="009607DE" w:rsidRDefault="009607DE" w:rsidP="00BB135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Циљеви предмета</w:t>
            </w:r>
          </w:p>
          <w:p w14:paraId="58D161F7" w14:textId="77777777" w:rsidR="000D52DC" w:rsidRPr="000D52DC" w:rsidRDefault="000D52DC" w:rsidP="000D5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2DC">
              <w:rPr>
                <w:rFonts w:ascii="Times New Roman" w:hAnsi="Times New Roman"/>
                <w:sz w:val="20"/>
                <w:szCs w:val="20"/>
              </w:rPr>
              <w:t>Темељни макроекономски предмет који повезује теоријска знања са анализом реалних економских политика и савремених развојних изазова. Циљ предмета је да студентима омогући разумевање националне економије као комплексног макроекономског система, његове структуре, начина функционисања и управљања у условима савремених глобалних економских промена.</w:t>
            </w:r>
          </w:p>
          <w:p w14:paraId="73A81805" w14:textId="77777777" w:rsidR="000D52DC" w:rsidRPr="000D52DC" w:rsidRDefault="000D52DC" w:rsidP="000D5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2DC">
              <w:rPr>
                <w:rFonts w:ascii="Times New Roman" w:hAnsi="Times New Roman"/>
                <w:sz w:val="20"/>
                <w:szCs w:val="20"/>
              </w:rPr>
              <w:t>Посебан акценат ставља се на:</w:t>
            </w:r>
          </w:p>
          <w:p w14:paraId="12AE691C" w14:textId="6ABC24B2" w:rsidR="000D52DC" w:rsidRPr="000D52DC" w:rsidRDefault="000D52DC" w:rsidP="000D5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2D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52DC">
              <w:rPr>
                <w:rFonts w:ascii="Times New Roman" w:hAnsi="Times New Roman"/>
                <w:sz w:val="20"/>
                <w:szCs w:val="20"/>
              </w:rPr>
              <w:t>анализу интеракције између привредне структуре, институционалног оквира и економске политике,</w:t>
            </w:r>
          </w:p>
          <w:p w14:paraId="48032339" w14:textId="4ED8BEC5" w:rsidR="000D52DC" w:rsidRPr="000D52DC" w:rsidRDefault="000D52DC" w:rsidP="000D5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2D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52DC">
              <w:rPr>
                <w:rFonts w:ascii="Times New Roman" w:hAnsi="Times New Roman"/>
                <w:sz w:val="20"/>
                <w:szCs w:val="20"/>
              </w:rPr>
              <w:t>разумевање утицаја међународног економског окружења,</w:t>
            </w:r>
          </w:p>
          <w:p w14:paraId="478117F2" w14:textId="70564C3D" w:rsidR="000D52DC" w:rsidRPr="000D52DC" w:rsidRDefault="000D52DC" w:rsidP="000D52D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52DC">
              <w:rPr>
                <w:rFonts w:ascii="Times New Roman" w:hAnsi="Times New Roman"/>
                <w:sz w:val="20"/>
                <w:szCs w:val="20"/>
              </w:rPr>
              <w:t>развијање способности за анализу и креирање развојних и макроекономских политика.</w:t>
            </w:r>
          </w:p>
        </w:tc>
      </w:tr>
      <w:tr w:rsidR="002B0892" w:rsidRPr="00FD49DD" w14:paraId="02698FB8" w14:textId="77777777" w:rsidTr="005D6D6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18A7A1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6EBB2EF4" w14:textId="2B9B6E26" w:rsidR="000D52DC" w:rsidRDefault="00A34CA8" w:rsidP="000D52DC">
            <w:pP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Након</w:t>
            </w:r>
            <w:r w:rsidR="000D52DC"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успешно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г</w:t>
            </w:r>
            <w:r w:rsidR="000D52DC"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завршетк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а</w:t>
            </w:r>
            <w:r w:rsidR="000D52DC"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предмета студент ће бити способан да:</w:t>
            </w:r>
          </w:p>
          <w:p w14:paraId="1E0530F7" w14:textId="19C3B047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1.Објасни националну економију као систем и идентификује њене кључне компоненте</w:t>
            </w:r>
          </w:p>
          <w:p w14:paraId="483443FA" w14:textId="034E5DAD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2.Разуме и интерпретира основне макроекономске индикаторе</w:t>
            </w:r>
          </w:p>
          <w:p w14:paraId="1820BC44" w14:textId="706C6D11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3.Анализира привредну структуру и процесе структурне трансформације</w:t>
            </w:r>
          </w:p>
          <w:p w14:paraId="3AE34C81" w14:textId="0AA1205D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4.Разуме улогу институција и привредног система у економском развоју</w:t>
            </w:r>
          </w:p>
          <w:p w14:paraId="3CFAB580" w14:textId="62634BA7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5.Објасни механизме и инструменте економске политике</w:t>
            </w:r>
          </w:p>
          <w:p w14:paraId="7911B1A9" w14:textId="165A2488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6.Разуме утицај међународних економских односа на националну економију</w:t>
            </w:r>
          </w:p>
          <w:p w14:paraId="36D98925" w14:textId="1B38273C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7.Анализира макроекономске перформансе једне земље (са фокусом на Републику Србију)</w:t>
            </w:r>
          </w:p>
          <w:p w14:paraId="526F27E2" w14:textId="5445FA9E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8.Критички сагледава ефекте економских политика</w:t>
            </w:r>
          </w:p>
          <w:p w14:paraId="0D59E1F8" w14:textId="1BAC66BA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9.Повезује теоријска знања са емпиријским подацима</w:t>
            </w:r>
          </w:p>
          <w:p w14:paraId="4C3EAAE7" w14:textId="3FEDB38E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10.Идентификује кључне развојне проблеме и предлаже могућа решења</w:t>
            </w:r>
          </w:p>
          <w:p w14:paraId="1B2F4885" w14:textId="1D0E1B17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11.Самостално и тимски анализира савремене економске изазове</w:t>
            </w:r>
          </w:p>
          <w:p w14:paraId="7FFDDFAB" w14:textId="4132064A" w:rsidR="000D52DC" w:rsidRPr="000D52DC" w:rsidRDefault="000D52DC" w:rsidP="000D52DC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12.Доноси аргументоване закључке о развојним стратегијама</w:t>
            </w:r>
          </w:p>
          <w:p w14:paraId="488DC91F" w14:textId="04DD6939" w:rsidR="002B0892" w:rsidRPr="00A34CA8" w:rsidRDefault="000D52DC" w:rsidP="00A34CA8">
            <w:pP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sr-Cyrl-RS"/>
                <w14:ligatures w14:val="standardContextual"/>
              </w:rPr>
              <w:t>И</w:t>
            </w:r>
            <w:r w:rsidRPr="000D52DC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13.Разуме улогу економиста у креирању јавних политика</w:t>
            </w:r>
          </w:p>
        </w:tc>
      </w:tr>
      <w:tr w:rsidR="002B0892" w:rsidRPr="00FD49DD" w14:paraId="5DA3AA9C" w14:textId="77777777" w:rsidTr="005D6D6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6BB3713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57F3640C" w14:textId="04C60910" w:rsidR="000D52DC" w:rsidRPr="00A34CA8" w:rsidRDefault="00A34CA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A34CA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настава:</w:t>
            </w:r>
          </w:p>
          <w:p w14:paraId="6167B450" w14:textId="5A2DD296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I: НАЦИОНАЛНА ЕКОНОМИЈА – ТЕОРИЈСКИ ОСВРТ</w:t>
            </w:r>
          </w:p>
          <w:p w14:paraId="1DE7617F" w14:textId="2AF4A620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II: МАКРОЕКОНОМСКИ АГРЕГАТИ И ЊИХОВА АНАЛИТИЧКА УПОТРЕБА</w:t>
            </w:r>
          </w:p>
          <w:p w14:paraId="03C6A440" w14:textId="0695E71B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III МАТЕРИЈАЛНИ И ХУМАНИ УСЛОВИ РАЗВОЈА НАЦИОНАЛНЕ ЕКОНОМИЈЕ</w:t>
            </w:r>
          </w:p>
          <w:p w14:paraId="7F31D6A1" w14:textId="3FCFA33E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IV: СТРУКТУРА ПРИВРЕДЕ И СТРУКТУРНА ТРАНСФОРМАЦИЈА</w:t>
            </w:r>
          </w:p>
          <w:p w14:paraId="7689BDD8" w14:textId="3C354378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V: ПРОБЛЕМИ РЕГИОНАЛНОГ РАЗВОЈА И РЕГИОНАЛНА ПОЛИТИКА</w:t>
            </w:r>
          </w:p>
          <w:p w14:paraId="46AA5E0D" w14:textId="22BBA562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VI: ПРИВРЕДНИ СИСТЕМ И ЕКОНОМСКА ПОЛИТИКА</w:t>
            </w:r>
          </w:p>
          <w:p w14:paraId="71442D9F" w14:textId="5F971356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VII: МЕЂУНАРОДНИ ЕКОНОМСКИ ОДНОСИ И НАЦИОНАЛНА ЕКОНОМИЈА</w:t>
            </w:r>
          </w:p>
          <w:p w14:paraId="6CACC2FF" w14:textId="41CDBDB5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VIII: ТЕХНОЛОШКИ ПРОГРЕС, ИНОВАЦИЈЕ И НАЦИОНАЛНА ЕКОНОМИЈА</w:t>
            </w:r>
          </w:p>
          <w:p w14:paraId="5661B4B0" w14:textId="0CF39F13" w:rsidR="000D52DC" w:rsidRPr="000D52DC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IX: СТРАТЕГИЈА РАЗВОЈА РЕПУБЛИКЕ СРБИЈЕ У УСЛОВИМА ВИШЕСТРУКЕ ТРАНЗИЦИЈЕ</w:t>
            </w:r>
          </w:p>
          <w:p w14:paraId="7EE6B761" w14:textId="77777777" w:rsidR="002B0892" w:rsidRDefault="000D52DC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D52DC">
              <w:rPr>
                <w:rFonts w:ascii="Times New Roman" w:hAnsi="Times New Roman"/>
                <w:bCs/>
                <w:sz w:val="20"/>
                <w:szCs w:val="20"/>
              </w:rPr>
              <w:t>ДЕО X: САВРЕМЕНИ РАЗВОЈНИ ПРОБЛЕМИ И ИЗАЗОВИ РЕПУБЛИКЕ СРБИЈЕ</w:t>
            </w:r>
          </w:p>
          <w:p w14:paraId="7783E2FD" w14:textId="77777777" w:rsidR="00A34CA8" w:rsidRDefault="00A34CA8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</w:pPr>
            <w:r w:rsidRPr="00A34CA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Практична настава:</w:t>
            </w:r>
          </w:p>
          <w:p w14:paraId="7ADF2537" w14:textId="0CC03F43" w:rsidR="00A34CA8" w:rsidRPr="00A34CA8" w:rsidRDefault="00A34CA8" w:rsidP="000D52D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</w:pPr>
            <w:r w:rsidRPr="00A34CA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Анализа привредног развоја и привредног система Србије, анализа структурних диспропорција у привреди Србије, анализа основних узрока и последица регионалног развоја, практична примена квантитативне анализе и инструментаријума, анализа спољно-економских односа Србије, анализа конкурентности Србије, компаративна анализа глобалних економских кретања и њихов утицај на привредни развој Србије, анализа основних стратешких циљева и праваца стратегије развоја Србије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.</w:t>
            </w:r>
          </w:p>
        </w:tc>
      </w:tr>
      <w:tr w:rsidR="002B0892" w:rsidRPr="00FD49DD" w14:paraId="5EEBB6F9" w14:textId="77777777" w:rsidTr="005D6D6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AD517C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0BFE5031" w14:textId="77777777" w:rsidR="008A7259" w:rsidRPr="00FD49DD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4A9C0800" w14:textId="69965F6E" w:rsidR="002B0892" w:rsidRPr="00D54D87" w:rsidRDefault="008A7259" w:rsidP="00D54D8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34CA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Аранђеловић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З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Марјановић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В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>.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, Петровић Ранђеловић, М.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 (202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0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>)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Национална економија.</w:t>
            </w:r>
            <w:r w:rsidR="0098448B" w:rsidRPr="00A34CA8">
              <w:rPr>
                <w:rFonts w:ascii="Times New Roman" w:hAnsi="Times New Roman"/>
                <w:sz w:val="20"/>
                <w:szCs w:val="20"/>
              </w:rPr>
              <w:t xml:space="preserve"> Економски факултет Универзитета у </w:t>
            </w:r>
            <w:r w:rsidR="005D6D6B" w:rsidRPr="00A34CA8">
              <w:rPr>
                <w:rFonts w:ascii="Times New Roman" w:hAnsi="Times New Roman"/>
                <w:sz w:val="20"/>
                <w:szCs w:val="20"/>
                <w:lang w:val="sr-Cyrl-RS"/>
              </w:rPr>
              <w:t>Нишу.</w:t>
            </w:r>
          </w:p>
        </w:tc>
      </w:tr>
      <w:tr w:rsidR="002B0892" w:rsidRPr="00FD49DD" w14:paraId="071113B9" w14:textId="77777777" w:rsidTr="005D6D6B">
        <w:trPr>
          <w:trHeight w:val="227"/>
          <w:jc w:val="center"/>
        </w:trPr>
        <w:tc>
          <w:tcPr>
            <w:tcW w:w="1620" w:type="pct"/>
            <w:shd w:val="clear" w:color="auto" w:fill="E7E6E6" w:themeFill="background2"/>
            <w:vAlign w:val="center"/>
          </w:tcPr>
          <w:p w14:paraId="13D7598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09" w:type="pct"/>
            <w:gridSpan w:val="2"/>
            <w:shd w:val="clear" w:color="auto" w:fill="E7E6E6" w:themeFill="background2"/>
            <w:vAlign w:val="center"/>
          </w:tcPr>
          <w:p w14:paraId="47927F89" w14:textId="011C1B3A" w:rsidR="002B0892" w:rsidRPr="004D26AF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D26A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70" w:type="pct"/>
            <w:gridSpan w:val="2"/>
            <w:shd w:val="clear" w:color="auto" w:fill="E7E6E6" w:themeFill="background2"/>
            <w:vAlign w:val="center"/>
          </w:tcPr>
          <w:p w14:paraId="5A338F66" w14:textId="5939BFEF" w:rsidR="002B0892" w:rsidRPr="004D26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D26A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FD49DD" w14:paraId="1A0166C2" w14:textId="77777777" w:rsidTr="005D6D6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2E679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Методе извођења наставе</w:t>
            </w:r>
          </w:p>
          <w:p w14:paraId="5049CFD8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3AB77B31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2BFDEBF5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4751D1B9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52D20D6C" w14:textId="5595903C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 w:rsidR="005D6D6B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проблемима;</w:t>
            </w:r>
          </w:p>
          <w:p w14:paraId="1026D3B5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3C948F96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20A99A08" w14:textId="77777777" w:rsidTr="00B8558B">
              <w:tc>
                <w:tcPr>
                  <w:tcW w:w="1271" w:type="dxa"/>
                </w:tcPr>
                <w:p w14:paraId="2A55364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220EF70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3328008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117C3FEA" w14:textId="77777777" w:rsidTr="00B8558B">
              <w:tc>
                <w:tcPr>
                  <w:tcW w:w="1271" w:type="dxa"/>
                </w:tcPr>
                <w:p w14:paraId="2586EDF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4463D407" w14:textId="7F3FCA86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44C9EC5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5F68B54C" w14:textId="77777777" w:rsidTr="00B8558B">
              <w:tc>
                <w:tcPr>
                  <w:tcW w:w="1271" w:type="dxa"/>
                </w:tcPr>
                <w:p w14:paraId="66ACAEF9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09C184CA" w14:textId="4D496280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6095" w:type="dxa"/>
                </w:tcPr>
                <w:p w14:paraId="600FF64C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79E8BAE3" w14:textId="77777777" w:rsidTr="00B8558B">
              <w:tc>
                <w:tcPr>
                  <w:tcW w:w="1271" w:type="dxa"/>
                </w:tcPr>
                <w:p w14:paraId="4F000FD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506C3572" w14:textId="77777777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095" w:type="dxa"/>
                </w:tcPr>
                <w:p w14:paraId="624B32C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6D7389C2" w14:textId="77777777" w:rsidTr="00B8558B">
              <w:tc>
                <w:tcPr>
                  <w:tcW w:w="1271" w:type="dxa"/>
                </w:tcPr>
                <w:p w14:paraId="70567D3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410D9BD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095" w:type="dxa"/>
                </w:tcPr>
                <w:p w14:paraId="4220554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02F91189" w14:textId="77777777" w:rsidTr="00B8558B">
              <w:tc>
                <w:tcPr>
                  <w:tcW w:w="1271" w:type="dxa"/>
                </w:tcPr>
                <w:p w14:paraId="0478CDF1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298150C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095" w:type="dxa"/>
                </w:tcPr>
                <w:p w14:paraId="6104749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17F9F921" w14:textId="77777777" w:rsidTr="00B8558B">
              <w:tc>
                <w:tcPr>
                  <w:tcW w:w="1271" w:type="dxa"/>
                </w:tcPr>
                <w:p w14:paraId="282257F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489646A0" w14:textId="1354B10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</w:p>
              </w:tc>
              <w:tc>
                <w:tcPr>
                  <w:tcW w:w="6095" w:type="dxa"/>
                </w:tcPr>
                <w:p w14:paraId="48203E11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2BC6D38A" w14:textId="77777777" w:rsidTr="00B8558B">
              <w:tc>
                <w:tcPr>
                  <w:tcW w:w="1271" w:type="dxa"/>
                </w:tcPr>
                <w:p w14:paraId="6BD7307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396C32E2" w14:textId="33181BEE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</w:p>
              </w:tc>
              <w:tc>
                <w:tcPr>
                  <w:tcW w:w="6095" w:type="dxa"/>
                </w:tcPr>
                <w:p w14:paraId="06E8CB2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1240A990" w14:textId="77777777" w:rsidTr="00B8558B">
              <w:tc>
                <w:tcPr>
                  <w:tcW w:w="1271" w:type="dxa"/>
                </w:tcPr>
                <w:p w14:paraId="05AE215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0441AFAC" w14:textId="5F5EF560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="00A0013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M4,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66FCFB46" w14:textId="77777777" w:rsidR="00D93496" w:rsidRDefault="00617C24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испит, практична настава, активности на часу, семинар-и</w:t>
                  </w:r>
                </w:p>
              </w:tc>
            </w:tr>
            <w:tr w:rsidR="00D93496" w14:paraId="1213EED4" w14:textId="77777777" w:rsidTr="00B8558B">
              <w:tc>
                <w:tcPr>
                  <w:tcW w:w="1271" w:type="dxa"/>
                </w:tcPr>
                <w:p w14:paraId="55B5B9D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37A6BC8E" w14:textId="3DCAC70B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</w:p>
              </w:tc>
              <w:tc>
                <w:tcPr>
                  <w:tcW w:w="6095" w:type="dxa"/>
                </w:tcPr>
                <w:p w14:paraId="129C527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A00131" w14:paraId="35D13899" w14:textId="77777777" w:rsidTr="00B8558B">
              <w:tc>
                <w:tcPr>
                  <w:tcW w:w="1271" w:type="dxa"/>
                </w:tcPr>
                <w:p w14:paraId="21BE07D2" w14:textId="77777777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123EBDBC" w14:textId="5C96466B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M4,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0C01A2DA" w14:textId="77777777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A00131" w14:paraId="30BADDB7" w14:textId="77777777" w:rsidTr="00B8558B">
              <w:tc>
                <w:tcPr>
                  <w:tcW w:w="1271" w:type="dxa"/>
                </w:tcPr>
                <w:p w14:paraId="4C1E046D" w14:textId="0214B4DC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И11</w:t>
                  </w:r>
                </w:p>
              </w:tc>
              <w:tc>
                <w:tcPr>
                  <w:tcW w:w="3119" w:type="dxa"/>
                </w:tcPr>
                <w:p w14:paraId="369CB6B2" w14:textId="0C1860C0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M4,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35199020" w14:textId="1288B5BF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8450C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A00131" w14:paraId="631FC86A" w14:textId="77777777" w:rsidTr="00B8558B">
              <w:tc>
                <w:tcPr>
                  <w:tcW w:w="1271" w:type="dxa"/>
                </w:tcPr>
                <w:p w14:paraId="7EEEE5E0" w14:textId="1B99B7A1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И12</w:t>
                  </w:r>
                </w:p>
              </w:tc>
              <w:tc>
                <w:tcPr>
                  <w:tcW w:w="3119" w:type="dxa"/>
                </w:tcPr>
                <w:p w14:paraId="2DF5BED5" w14:textId="1E444C1E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M4,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47A6BFFB" w14:textId="21B1288B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8450C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A00131" w14:paraId="61712CF8" w14:textId="77777777" w:rsidTr="00B8558B">
              <w:tc>
                <w:tcPr>
                  <w:tcW w:w="1271" w:type="dxa"/>
                </w:tcPr>
                <w:p w14:paraId="1C2803E3" w14:textId="524A98D5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И13</w:t>
                  </w:r>
                </w:p>
              </w:tc>
              <w:tc>
                <w:tcPr>
                  <w:tcW w:w="3119" w:type="dxa"/>
                </w:tcPr>
                <w:p w14:paraId="4629C98C" w14:textId="3D28CE60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M4,</w:t>
                  </w:r>
                  <w:r w:rsidRPr="007D22E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</w:p>
              </w:tc>
              <w:tc>
                <w:tcPr>
                  <w:tcW w:w="6095" w:type="dxa"/>
                </w:tcPr>
                <w:p w14:paraId="4C25CE89" w14:textId="246D3344" w:rsidR="00A00131" w:rsidRDefault="00A00131" w:rsidP="00A0013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8450C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</w:tbl>
          <w:p w14:paraId="36751049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43FE9E08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3E2D7955" w14:textId="77777777" w:rsidTr="005D6D6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2CFEFC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2B0892" w:rsidRPr="00FD49DD" w14:paraId="3EAF30FD" w14:textId="77777777" w:rsidTr="005D6D6B">
        <w:trPr>
          <w:trHeight w:val="227"/>
          <w:jc w:val="center"/>
        </w:trPr>
        <w:tc>
          <w:tcPr>
            <w:tcW w:w="1620" w:type="pct"/>
            <w:vAlign w:val="center"/>
          </w:tcPr>
          <w:p w14:paraId="719490E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06" w:type="pct"/>
            <w:vAlign w:val="center"/>
          </w:tcPr>
          <w:p w14:paraId="3DDFA2E0" w14:textId="196F78B3" w:rsidR="002B0892" w:rsidRPr="00FD49DD" w:rsidRDefault="002B0892" w:rsidP="009607D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54" w:type="pct"/>
            <w:gridSpan w:val="2"/>
            <w:vAlign w:val="center"/>
          </w:tcPr>
          <w:p w14:paraId="4778342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720" w:type="pct"/>
            <w:vAlign w:val="center"/>
          </w:tcPr>
          <w:p w14:paraId="6974BE2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64B3D173" w14:textId="77777777" w:rsidTr="005D6D6B">
        <w:trPr>
          <w:trHeight w:val="227"/>
          <w:jc w:val="center"/>
        </w:trPr>
        <w:tc>
          <w:tcPr>
            <w:tcW w:w="1620" w:type="pct"/>
            <w:vAlign w:val="center"/>
          </w:tcPr>
          <w:p w14:paraId="61F71F7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06" w:type="pct"/>
            <w:vAlign w:val="center"/>
          </w:tcPr>
          <w:p w14:paraId="607E2178" w14:textId="4B0A6AA0" w:rsidR="002B0892" w:rsidRPr="00233BFC" w:rsidRDefault="00233B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654" w:type="pct"/>
            <w:gridSpan w:val="2"/>
            <w:vAlign w:val="center"/>
          </w:tcPr>
          <w:p w14:paraId="61D6D64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720" w:type="pct"/>
            <w:vAlign w:val="center"/>
          </w:tcPr>
          <w:p w14:paraId="09E6576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1E1F2498" w14:textId="77777777" w:rsidTr="005D6D6B">
        <w:trPr>
          <w:trHeight w:val="227"/>
          <w:jc w:val="center"/>
        </w:trPr>
        <w:tc>
          <w:tcPr>
            <w:tcW w:w="1620" w:type="pct"/>
            <w:vAlign w:val="center"/>
          </w:tcPr>
          <w:p w14:paraId="61770A1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06" w:type="pct"/>
            <w:vAlign w:val="center"/>
          </w:tcPr>
          <w:p w14:paraId="2ECBAC24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54" w:type="pct"/>
            <w:gridSpan w:val="2"/>
            <w:vAlign w:val="center"/>
          </w:tcPr>
          <w:p w14:paraId="56979DFE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720" w:type="pct"/>
            <w:vAlign w:val="center"/>
          </w:tcPr>
          <w:p w14:paraId="11950CF7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31EE4B5E" w14:textId="77777777" w:rsidTr="005D6D6B">
        <w:trPr>
          <w:trHeight w:val="227"/>
          <w:jc w:val="center"/>
        </w:trPr>
        <w:tc>
          <w:tcPr>
            <w:tcW w:w="1620" w:type="pct"/>
            <w:vAlign w:val="center"/>
          </w:tcPr>
          <w:p w14:paraId="2BCB8BE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06" w:type="pct"/>
            <w:vAlign w:val="center"/>
          </w:tcPr>
          <w:p w14:paraId="3AC3B91F" w14:textId="556147FA" w:rsidR="002B0892" w:rsidRPr="00233BFC" w:rsidRDefault="00233B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2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54" w:type="pct"/>
            <w:gridSpan w:val="2"/>
            <w:vAlign w:val="center"/>
          </w:tcPr>
          <w:p w14:paraId="01A1B2AE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3507D9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010F471B" w14:textId="77777777" w:rsidTr="005D6D6B">
        <w:trPr>
          <w:trHeight w:val="227"/>
          <w:jc w:val="center"/>
        </w:trPr>
        <w:tc>
          <w:tcPr>
            <w:tcW w:w="1620" w:type="pct"/>
            <w:vAlign w:val="center"/>
          </w:tcPr>
          <w:p w14:paraId="1DCE27C2" w14:textId="5DC87D06" w:rsidR="002B0892" w:rsidRPr="00233BFC" w:rsidRDefault="00233B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презентације</w:t>
            </w:r>
          </w:p>
        </w:tc>
        <w:tc>
          <w:tcPr>
            <w:tcW w:w="1006" w:type="pct"/>
            <w:vAlign w:val="center"/>
          </w:tcPr>
          <w:p w14:paraId="08D80E11" w14:textId="6DE97842" w:rsidR="002B0892" w:rsidRPr="00233BFC" w:rsidRDefault="00233B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654" w:type="pct"/>
            <w:gridSpan w:val="2"/>
            <w:vAlign w:val="center"/>
          </w:tcPr>
          <w:p w14:paraId="63A0501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82C92F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22798D2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041E8B1B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69AA"/>
    <w:rsid w:val="000B45AC"/>
    <w:rsid w:val="000D52DC"/>
    <w:rsid w:val="000E253A"/>
    <w:rsid w:val="000E5678"/>
    <w:rsid w:val="000F489B"/>
    <w:rsid w:val="00122750"/>
    <w:rsid w:val="00163470"/>
    <w:rsid w:val="00165969"/>
    <w:rsid w:val="001918BC"/>
    <w:rsid w:val="00193620"/>
    <w:rsid w:val="001B6B93"/>
    <w:rsid w:val="001E6F97"/>
    <w:rsid w:val="001F0216"/>
    <w:rsid w:val="00202F59"/>
    <w:rsid w:val="002033D7"/>
    <w:rsid w:val="00233BFC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629FD"/>
    <w:rsid w:val="004748D9"/>
    <w:rsid w:val="004B7D93"/>
    <w:rsid w:val="004D26AF"/>
    <w:rsid w:val="0050623A"/>
    <w:rsid w:val="00521B65"/>
    <w:rsid w:val="00545202"/>
    <w:rsid w:val="00551AD5"/>
    <w:rsid w:val="0055263F"/>
    <w:rsid w:val="005778EB"/>
    <w:rsid w:val="00595F1F"/>
    <w:rsid w:val="005B1103"/>
    <w:rsid w:val="005C418B"/>
    <w:rsid w:val="005D6D6B"/>
    <w:rsid w:val="00617C24"/>
    <w:rsid w:val="00626C11"/>
    <w:rsid w:val="0065078C"/>
    <w:rsid w:val="00673D39"/>
    <w:rsid w:val="00677E9F"/>
    <w:rsid w:val="00684003"/>
    <w:rsid w:val="00692141"/>
    <w:rsid w:val="006A77F9"/>
    <w:rsid w:val="0074704D"/>
    <w:rsid w:val="0078458C"/>
    <w:rsid w:val="007A4520"/>
    <w:rsid w:val="007C4E07"/>
    <w:rsid w:val="007F62AB"/>
    <w:rsid w:val="0087628A"/>
    <w:rsid w:val="008A7259"/>
    <w:rsid w:val="008B7D3A"/>
    <w:rsid w:val="008C19B6"/>
    <w:rsid w:val="008C2173"/>
    <w:rsid w:val="008E2714"/>
    <w:rsid w:val="008F633D"/>
    <w:rsid w:val="009607DE"/>
    <w:rsid w:val="0098448B"/>
    <w:rsid w:val="009906D5"/>
    <w:rsid w:val="00A00131"/>
    <w:rsid w:val="00A17238"/>
    <w:rsid w:val="00A34CA8"/>
    <w:rsid w:val="00A4127C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B1351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54D87"/>
    <w:rsid w:val="00D63D38"/>
    <w:rsid w:val="00D8586A"/>
    <w:rsid w:val="00D93496"/>
    <w:rsid w:val="00E85CE8"/>
    <w:rsid w:val="00E9282C"/>
    <w:rsid w:val="00EA7468"/>
    <w:rsid w:val="00EF57E9"/>
    <w:rsid w:val="00F00C51"/>
    <w:rsid w:val="00FA1C8F"/>
    <w:rsid w:val="00FB1583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399D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2026-03-24T07:51:00Z</dcterms:created>
  <dcterms:modified xsi:type="dcterms:W3CDTF">2026-06-05T08:41:00Z</dcterms:modified>
</cp:coreProperties>
</file>